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沟南乡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年政府信息公开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工作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2023年，沟南乡人民政府严格落实国家、省、市、县关于全面推进政务公开工作的决策部署，立足新发展阶段，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贯彻新发展理念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构建新发展格局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进一步细化公开内容、拓宽公开渠道、优化公开服务，不断提高政府治理体系和治理能力现代化水平。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20"/>
        <w:gridCol w:w="2033"/>
        <w:gridCol w:w="598"/>
        <w:gridCol w:w="659"/>
        <w:gridCol w:w="659"/>
        <w:gridCol w:w="713"/>
        <w:gridCol w:w="865"/>
        <w:gridCol w:w="627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9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自然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人</w:t>
            </w:r>
          </w:p>
        </w:tc>
        <w:tc>
          <w:tcPr>
            <w:tcW w:w="352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9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企业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机构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社会公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益组织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法律服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务机构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三、本年度办理结果</w:t>
            </w: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（一）予以公开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（三）不予公开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1.属于国家秘密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2.其他法律行政法规禁止公开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3.危及“三安全一稳定”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4.保护第三方合法权益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5.属于三类内部事务信息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6.属于四类过程性信息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7.属于行政执法案卷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8.属于行政查询事项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（四）无法提供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1.本机关不掌握相关政府信息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2.没有现成信息需要另行制作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3.补正后申请内容仍不明确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（五）不予处理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1.信访举报投诉类申请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2.重复申请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3.要求提供公开出版物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4.无正当理由大量反复申请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（六）其他处理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sz w:val="20"/>
                <w:szCs w:val="20"/>
              </w:rPr>
              <w:t>（七）总计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四、结转下年度继续办理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 w:cs="宋体"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四、行政复议、行政诉讼情况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9"/>
        <w:gridCol w:w="499"/>
        <w:gridCol w:w="738"/>
        <w:gridCol w:w="553"/>
        <w:gridCol w:w="453"/>
        <w:gridCol w:w="500"/>
        <w:gridCol w:w="500"/>
        <w:gridCol w:w="500"/>
        <w:gridCol w:w="506"/>
        <w:gridCol w:w="500"/>
        <w:gridCol w:w="500"/>
        <w:gridCol w:w="501"/>
        <w:gridCol w:w="50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3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在政务公开方面的各项工作均稳步有序开展，当然，其中也存在一些问题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一是政策精准推送工作有待进一步推进；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对主动公开的信息内容的理解和把握不够，对各项政策的理解不能灵活运用，发布的政务信息质量还不高。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为此，我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从以下几个方面重点改进：一是推进政策精准推送工作。针对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解读的多元化及精准推送必定是重中之重。面对各种新情况、新问题，有针对性地予以解答。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突出重点、热点和难点问题，把群众最关心、反应最强烈的事项作为政府信息公开的主要内容，及时、准确公开，让政务公开工作真正做到为民服务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三是加强政府信息公开业务学习和培训。提高业务能力，提升政府信息公开平台运营水平，打造覆盖全面、功能完备的政府信息公开体系，实现透明务实、高效便民的政务服务。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暂无其他需要报告的事项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   沟南乡人民政府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2023年12月25日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39DE33F2"/>
    <w:rsid w:val="01EC4960"/>
    <w:rsid w:val="093F2011"/>
    <w:rsid w:val="12725F4B"/>
    <w:rsid w:val="128D7A39"/>
    <w:rsid w:val="152120A1"/>
    <w:rsid w:val="35B2182E"/>
    <w:rsid w:val="39DE33F2"/>
    <w:rsid w:val="51106F40"/>
    <w:rsid w:val="5D9B2FC5"/>
    <w:rsid w:val="65EC153B"/>
    <w:rsid w:val="675E6C5B"/>
    <w:rsid w:val="7DB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2657</Words>
  <Characters>2828</Characters>
  <Lines>0</Lines>
  <Paragraphs>0</Paragraphs>
  <TotalTime>2</TotalTime>
  <ScaleCrop>false</ScaleCrop>
  <LinksUpToDate>false</LinksUpToDate>
  <CharactersWithSpaces>2912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2023-02-17T05:42:00Z</dcterms:created>
  <dc:creator>WPS_1669602930</dc:creator>
  <cp:lastModifiedBy>Administrator</cp:lastModifiedBy>
  <cp:lastPrinted>2023-02-20T03:21:00Z</cp:lastPrinted>
  <dcterms:modified xsi:type="dcterms:W3CDTF">2023-12-29T09:06:29Z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466CAAEA86D047E19BA4631972F5BBC4_13</vt:lpwstr>
  </property>
</Properties>
</file>